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9907" w14:textId="2FA06F6D" w:rsidR="00C66C11" w:rsidRPr="00D47B72" w:rsidRDefault="000C7112" w:rsidP="000C7112">
      <w:pPr>
        <w:pStyle w:val="KeinLeerraum"/>
        <w:ind w:left="1416" w:firstLine="708"/>
        <w:rPr>
          <w:lang w:val="en-US"/>
        </w:rPr>
      </w:pPr>
      <w:r>
        <w:rPr>
          <w:noProof/>
        </w:rPr>
        <w:drawing>
          <wp:anchor distT="0" distB="0" distL="114300" distR="114300" simplePos="0" relativeHeight="251658240" behindDoc="1" locked="0" layoutInCell="1" allowOverlap="1" wp14:anchorId="203D9C21" wp14:editId="71B89310">
            <wp:simplePos x="0" y="0"/>
            <wp:positionH relativeFrom="column">
              <wp:posOffset>85725</wp:posOffset>
            </wp:positionH>
            <wp:positionV relativeFrom="paragraph">
              <wp:posOffset>-300355</wp:posOffset>
            </wp:positionV>
            <wp:extent cx="1414462" cy="141446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4462" cy="141446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47B72" w:rsidRPr="00D47B72">
        <w:rPr>
          <w:lang w:val="en-US"/>
        </w:rPr>
        <w:t>Stichting</w:t>
      </w:r>
      <w:proofErr w:type="spellEnd"/>
      <w:r w:rsidR="00D47B72" w:rsidRPr="00D47B72">
        <w:rPr>
          <w:lang w:val="en-US"/>
        </w:rPr>
        <w:t xml:space="preserve">/Foundation </w:t>
      </w:r>
      <w:r w:rsidR="00AE71B2" w:rsidRPr="00AE71B2">
        <w:rPr>
          <w:b/>
          <w:bCs/>
          <w:lang w:val="en-US"/>
        </w:rPr>
        <w:t>front-LEX</w:t>
      </w:r>
    </w:p>
    <w:p w14:paraId="79C43FC8" w14:textId="75C4069A" w:rsidR="00D47B72" w:rsidRPr="00D47B72" w:rsidRDefault="00AE71B2" w:rsidP="000C7112">
      <w:pPr>
        <w:pStyle w:val="KeinLeerraum"/>
        <w:ind w:left="1416" w:firstLine="708"/>
        <w:rPr>
          <w:lang w:val="en-US"/>
        </w:rPr>
      </w:pPr>
      <w:proofErr w:type="spellStart"/>
      <w:r>
        <w:rPr>
          <w:lang w:val="en-US"/>
        </w:rPr>
        <w:t>Kraanspoor</w:t>
      </w:r>
      <w:proofErr w:type="spellEnd"/>
      <w:r>
        <w:rPr>
          <w:lang w:val="en-US"/>
        </w:rPr>
        <w:t xml:space="preserve"> 50</w:t>
      </w:r>
    </w:p>
    <w:p w14:paraId="5D150B64" w14:textId="29DF272E" w:rsidR="00D47B72" w:rsidRPr="00D47B72" w:rsidRDefault="00D47B72" w:rsidP="000C7112">
      <w:pPr>
        <w:pStyle w:val="KeinLeerraum"/>
        <w:ind w:left="1416" w:firstLine="708"/>
        <w:rPr>
          <w:lang w:val="nl-NL"/>
        </w:rPr>
      </w:pPr>
      <w:r w:rsidRPr="00D47B72">
        <w:rPr>
          <w:lang w:val="nl-NL"/>
        </w:rPr>
        <w:t>NL-10</w:t>
      </w:r>
      <w:r w:rsidR="00AE71B2">
        <w:rPr>
          <w:lang w:val="nl-NL"/>
        </w:rPr>
        <w:t>33 SE</w:t>
      </w:r>
      <w:r w:rsidRPr="00D47B72">
        <w:rPr>
          <w:lang w:val="nl-NL"/>
        </w:rPr>
        <w:t xml:space="preserve"> Amsterdam</w:t>
      </w:r>
    </w:p>
    <w:p w14:paraId="3D0716B2" w14:textId="29F356AC" w:rsidR="00D47B72" w:rsidRPr="008C1338" w:rsidRDefault="00D47B72" w:rsidP="000C7112">
      <w:pPr>
        <w:pStyle w:val="KeinLeerraum"/>
        <w:ind w:left="1416" w:firstLine="708"/>
        <w:rPr>
          <w:lang w:val="nl-NL"/>
        </w:rPr>
      </w:pPr>
      <w:proofErr w:type="gramStart"/>
      <w:r w:rsidRPr="008C1338">
        <w:rPr>
          <w:lang w:val="nl-NL"/>
        </w:rPr>
        <w:t>Tel.:+</w:t>
      </w:r>
      <w:proofErr w:type="gramEnd"/>
      <w:r w:rsidRPr="008C1338">
        <w:rPr>
          <w:lang w:val="nl-NL"/>
        </w:rPr>
        <w:t>31-6-28 45 17 62</w:t>
      </w:r>
    </w:p>
    <w:p w14:paraId="2D1C180B" w14:textId="4D1F56C5" w:rsidR="00D47B72" w:rsidRPr="008C1338" w:rsidRDefault="00AF1D62" w:rsidP="000C7112">
      <w:pPr>
        <w:pStyle w:val="KeinLeerraum"/>
        <w:ind w:left="1416" w:firstLine="708"/>
        <w:rPr>
          <w:color w:val="000000" w:themeColor="text1"/>
          <w:lang w:val="nl-NL"/>
        </w:rPr>
      </w:pPr>
      <w:hyperlink r:id="rId6" w:history="1">
        <w:r w:rsidR="000C7112" w:rsidRPr="008C1338">
          <w:rPr>
            <w:rStyle w:val="Hyperlink"/>
            <w:color w:val="000000" w:themeColor="text1"/>
            <w:u w:val="none"/>
            <w:lang w:val="nl-NL"/>
          </w:rPr>
          <w:t>www.front-lex.eu</w:t>
        </w:r>
      </w:hyperlink>
      <w:r w:rsidR="00D47B72" w:rsidRPr="008C1338">
        <w:rPr>
          <w:color w:val="000000" w:themeColor="text1"/>
          <w:lang w:val="nl-NL"/>
        </w:rPr>
        <w:t>,</w:t>
      </w:r>
      <w:r w:rsidR="00D47B72" w:rsidRPr="008C1338">
        <w:rPr>
          <w:lang w:val="nl-NL"/>
        </w:rPr>
        <w:t xml:space="preserve"> </w:t>
      </w:r>
      <w:hyperlink r:id="rId7" w:history="1">
        <w:r w:rsidR="00EB10C4" w:rsidRPr="008C1338">
          <w:rPr>
            <w:rStyle w:val="Hyperlink"/>
            <w:color w:val="000000" w:themeColor="text1"/>
            <w:u w:val="none"/>
            <w:lang w:val="nl-NL"/>
          </w:rPr>
          <w:t>Info@front-lex.eu</w:t>
        </w:r>
      </w:hyperlink>
    </w:p>
    <w:p w14:paraId="2A31E868" w14:textId="1565621F" w:rsidR="00EB10C4" w:rsidRPr="008C1338" w:rsidRDefault="00EB10C4" w:rsidP="000C7112">
      <w:pPr>
        <w:pStyle w:val="KeinLeerraum"/>
        <w:ind w:left="1416" w:firstLine="708"/>
        <w:rPr>
          <w:lang w:val="nl-NL"/>
        </w:rPr>
      </w:pPr>
    </w:p>
    <w:p w14:paraId="6A6E5FC8" w14:textId="332FE7DA" w:rsidR="00D47B72" w:rsidRPr="008C1338" w:rsidRDefault="00D47B72">
      <w:pPr>
        <w:rPr>
          <w:lang w:val="nl-NL"/>
        </w:rPr>
      </w:pPr>
    </w:p>
    <w:p w14:paraId="6E909A54" w14:textId="55D892E0" w:rsidR="00D47B72" w:rsidRPr="008C1338" w:rsidRDefault="007467B2">
      <w:pPr>
        <w:rPr>
          <w:lang w:val="nl-NL"/>
        </w:rPr>
      </w:pPr>
      <w:r w:rsidRPr="008C1338">
        <w:rPr>
          <w:lang w:val="nl-NL"/>
        </w:rPr>
        <w:tab/>
      </w:r>
      <w:r w:rsidRPr="008C1338">
        <w:rPr>
          <w:lang w:val="nl-NL"/>
        </w:rPr>
        <w:tab/>
      </w:r>
      <w:r w:rsidRPr="008C1338">
        <w:rPr>
          <w:lang w:val="nl-NL"/>
        </w:rPr>
        <w:tab/>
      </w:r>
      <w:r w:rsidRPr="008C1338">
        <w:rPr>
          <w:lang w:val="nl-NL"/>
        </w:rPr>
        <w:tab/>
      </w:r>
      <w:r w:rsidRPr="008C1338">
        <w:rPr>
          <w:lang w:val="nl-NL"/>
        </w:rPr>
        <w:tab/>
      </w:r>
      <w:r w:rsidRPr="008C1338">
        <w:rPr>
          <w:lang w:val="nl-NL"/>
        </w:rPr>
        <w:tab/>
      </w:r>
      <w:r w:rsidRPr="008C1338">
        <w:rPr>
          <w:lang w:val="nl-NL"/>
        </w:rPr>
        <w:tab/>
      </w:r>
      <w:r w:rsidR="000F2C89" w:rsidRPr="008C1338">
        <w:rPr>
          <w:lang w:val="nl-NL"/>
        </w:rPr>
        <w:tab/>
      </w:r>
      <w:r w:rsidR="000F2C89" w:rsidRPr="008C1338">
        <w:rPr>
          <w:lang w:val="nl-NL"/>
        </w:rPr>
        <w:tab/>
      </w:r>
      <w:r w:rsidRPr="008C1338">
        <w:rPr>
          <w:lang w:val="nl-NL"/>
        </w:rPr>
        <w:t xml:space="preserve">Amsterdam </w:t>
      </w:r>
      <w:r w:rsidR="00AE71B2" w:rsidRPr="008C1338">
        <w:rPr>
          <w:lang w:val="nl-NL"/>
        </w:rPr>
        <w:t>30 juni</w:t>
      </w:r>
      <w:r w:rsidRPr="008C1338">
        <w:rPr>
          <w:lang w:val="nl-NL"/>
        </w:rPr>
        <w:t xml:space="preserve"> 202</w:t>
      </w:r>
      <w:r w:rsidR="00AE71B2" w:rsidRPr="008C1338">
        <w:rPr>
          <w:lang w:val="nl-NL"/>
        </w:rPr>
        <w:t>2</w:t>
      </w:r>
    </w:p>
    <w:p w14:paraId="0166A4FA" w14:textId="3E135BA7" w:rsidR="007467B2" w:rsidRPr="00794EC4" w:rsidRDefault="007467B2" w:rsidP="007467B2">
      <w:pPr>
        <w:jc w:val="center"/>
        <w:rPr>
          <w:b/>
          <w:bCs/>
          <w:sz w:val="40"/>
          <w:szCs w:val="40"/>
          <w:lang w:val="nl-NL"/>
        </w:rPr>
      </w:pPr>
      <w:r w:rsidRPr="00794EC4">
        <w:rPr>
          <w:b/>
          <w:bCs/>
          <w:sz w:val="40"/>
          <w:szCs w:val="40"/>
          <w:lang w:val="nl-NL"/>
        </w:rPr>
        <w:t>Notulen:</w:t>
      </w:r>
    </w:p>
    <w:p w14:paraId="19FB93C8" w14:textId="5773DA91" w:rsidR="00E91C8B" w:rsidRPr="00794EC4" w:rsidRDefault="00E91C8B" w:rsidP="007467B2">
      <w:pPr>
        <w:jc w:val="center"/>
        <w:rPr>
          <w:b/>
          <w:bCs/>
          <w:sz w:val="40"/>
          <w:szCs w:val="40"/>
          <w:lang w:val="nl-NL"/>
        </w:rPr>
      </w:pPr>
    </w:p>
    <w:p w14:paraId="55BAA372" w14:textId="1117F396" w:rsidR="00794EC4" w:rsidRPr="00794EC4" w:rsidRDefault="00794EC4" w:rsidP="00794EC4">
      <w:pPr>
        <w:pStyle w:val="berschrift1"/>
        <w:jc w:val="center"/>
        <w:rPr>
          <w:rFonts w:ascii="Roboto" w:hAnsi="Roboto"/>
          <w:sz w:val="22"/>
          <w:lang w:val="nl-NL"/>
        </w:rPr>
      </w:pPr>
      <w:r w:rsidRPr="00794EC4">
        <w:rPr>
          <w:rFonts w:ascii="Roboto" w:hAnsi="Roboto"/>
          <w:sz w:val="22"/>
          <w:lang w:val="nl-NL"/>
        </w:rPr>
        <w:t xml:space="preserve">Notulen van de bestuursvergadering van de Stichting </w:t>
      </w:r>
      <w:r w:rsidR="00AE71B2">
        <w:rPr>
          <w:rFonts w:ascii="Roboto" w:hAnsi="Roboto"/>
          <w:sz w:val="22"/>
          <w:lang w:val="nl-NL"/>
        </w:rPr>
        <w:t>front-LEX</w:t>
      </w:r>
    </w:p>
    <w:p w14:paraId="1D72B92C" w14:textId="3E7B3A90" w:rsidR="00E91C8B" w:rsidRDefault="00E91C8B" w:rsidP="00794EC4">
      <w:pPr>
        <w:rPr>
          <w:u w:val="single"/>
          <w:lang w:val="nl-NL"/>
        </w:rPr>
      </w:pPr>
    </w:p>
    <w:p w14:paraId="0CDE3452" w14:textId="6EBBCF3F" w:rsidR="00794EC4" w:rsidRDefault="00794EC4" w:rsidP="00794EC4">
      <w:pPr>
        <w:rPr>
          <w:lang w:val="nl-NL"/>
        </w:rPr>
      </w:pPr>
      <w:r>
        <w:rPr>
          <w:u w:val="single"/>
          <w:lang w:val="nl-NL"/>
        </w:rPr>
        <w:t>Aanwezig:</w:t>
      </w:r>
      <w:r>
        <w:rPr>
          <w:lang w:val="nl-NL"/>
        </w:rPr>
        <w:t xml:space="preserve"> </w:t>
      </w:r>
      <w:r>
        <w:rPr>
          <w:lang w:val="nl-NL"/>
        </w:rPr>
        <w:tab/>
      </w:r>
    </w:p>
    <w:p w14:paraId="4389E1CA" w14:textId="2932A260" w:rsidR="00794EC4" w:rsidRDefault="00AE71B2" w:rsidP="00C6431A">
      <w:pPr>
        <w:pStyle w:val="KeinLeerraum"/>
        <w:ind w:firstLine="708"/>
        <w:rPr>
          <w:lang w:val="nl-NL"/>
        </w:rPr>
      </w:pPr>
      <w:r>
        <w:rPr>
          <w:lang w:val="nl-NL"/>
        </w:rPr>
        <w:t xml:space="preserve">Christiane </w:t>
      </w:r>
      <w:proofErr w:type="spellStart"/>
      <w:r>
        <w:rPr>
          <w:lang w:val="nl-NL"/>
        </w:rPr>
        <w:t>Lüst</w:t>
      </w:r>
      <w:proofErr w:type="spellEnd"/>
      <w:r>
        <w:rPr>
          <w:lang w:val="nl-NL"/>
        </w:rPr>
        <w:t>, voorzitter</w:t>
      </w:r>
    </w:p>
    <w:p w14:paraId="14022D53" w14:textId="3E122FA9" w:rsidR="00AE71B2" w:rsidRDefault="00AE71B2" w:rsidP="00C6431A">
      <w:pPr>
        <w:pStyle w:val="KeinLeerraum"/>
        <w:ind w:firstLine="708"/>
        <w:rPr>
          <w:lang w:val="nl-NL"/>
        </w:rPr>
      </w:pPr>
      <w:r>
        <w:rPr>
          <w:lang w:val="nl-NL"/>
        </w:rPr>
        <w:t>Marie-Claude Barbier, se</w:t>
      </w:r>
      <w:r w:rsidR="00E91C8B">
        <w:rPr>
          <w:lang w:val="nl-NL"/>
        </w:rPr>
        <w:t>c</w:t>
      </w:r>
      <w:r>
        <w:rPr>
          <w:lang w:val="nl-NL"/>
        </w:rPr>
        <w:t>retaris</w:t>
      </w:r>
    </w:p>
    <w:p w14:paraId="1BA7DE79" w14:textId="7B292986" w:rsidR="00794EC4" w:rsidRDefault="00794EC4" w:rsidP="00C6431A">
      <w:pPr>
        <w:pStyle w:val="KeinLeerraum"/>
        <w:rPr>
          <w:lang w:val="nl-NL"/>
        </w:rPr>
      </w:pPr>
      <w:r>
        <w:rPr>
          <w:lang w:val="nl-NL"/>
        </w:rPr>
        <w:tab/>
        <w:t>René Lehnherr, penningmeester</w:t>
      </w:r>
    </w:p>
    <w:p w14:paraId="38EC0F18" w14:textId="4C628015" w:rsidR="00C6431A" w:rsidRDefault="00C6431A" w:rsidP="00794EC4">
      <w:pPr>
        <w:rPr>
          <w:u w:val="single"/>
          <w:lang w:val="nl-NL"/>
        </w:rPr>
      </w:pPr>
    </w:p>
    <w:p w14:paraId="7DADA31B" w14:textId="1DE51B16" w:rsidR="00371F4E" w:rsidRDefault="00371F4E" w:rsidP="00794EC4">
      <w:pPr>
        <w:rPr>
          <w:u w:val="single"/>
          <w:lang w:val="nl-NL"/>
        </w:rPr>
      </w:pPr>
    </w:p>
    <w:p w14:paraId="51FDF359" w14:textId="395EF43C" w:rsidR="00794EC4" w:rsidRDefault="00794EC4" w:rsidP="00794EC4">
      <w:pPr>
        <w:rPr>
          <w:u w:val="single"/>
          <w:lang w:val="nl-NL"/>
        </w:rPr>
      </w:pPr>
      <w:r>
        <w:rPr>
          <w:u w:val="single"/>
          <w:lang w:val="nl-NL"/>
        </w:rPr>
        <w:t xml:space="preserve">Orde van de dag: </w:t>
      </w:r>
    </w:p>
    <w:p w14:paraId="5FB8D7C1" w14:textId="44AF8FA7" w:rsidR="009D3D56" w:rsidRDefault="009D3D56" w:rsidP="00660429">
      <w:pPr>
        <w:ind w:firstLine="708"/>
        <w:rPr>
          <w:b/>
          <w:bCs/>
          <w:lang w:val="nl-NL"/>
        </w:rPr>
      </w:pPr>
    </w:p>
    <w:p w14:paraId="65C471F2" w14:textId="12D6A5CF" w:rsidR="00794EC4" w:rsidRPr="009D3D56" w:rsidRDefault="00AE71B2" w:rsidP="009D3D56">
      <w:pPr>
        <w:pStyle w:val="Listenabsatz"/>
        <w:numPr>
          <w:ilvl w:val="0"/>
          <w:numId w:val="3"/>
        </w:numPr>
        <w:rPr>
          <w:b/>
          <w:bCs/>
          <w:lang w:val="nl-NL"/>
        </w:rPr>
      </w:pPr>
      <w:r w:rsidRPr="009D3D56">
        <w:rPr>
          <w:b/>
          <w:bCs/>
          <w:lang w:val="nl-NL"/>
        </w:rPr>
        <w:t xml:space="preserve">Goedkeuring </w:t>
      </w:r>
      <w:r w:rsidR="00660429" w:rsidRPr="009D3D56">
        <w:rPr>
          <w:b/>
          <w:bCs/>
          <w:lang w:val="nl-NL"/>
        </w:rPr>
        <w:t>van de jaarstukken 2021</w:t>
      </w:r>
      <w:r w:rsidR="00E91C8B" w:rsidRPr="009D3D56">
        <w:rPr>
          <w:b/>
          <w:bCs/>
          <w:lang w:val="nl-NL"/>
        </w:rPr>
        <w:t>(BETAC)</w:t>
      </w:r>
    </w:p>
    <w:p w14:paraId="3463A338" w14:textId="7410218E" w:rsidR="009D3D56" w:rsidRPr="009D3D56" w:rsidRDefault="009D3D56" w:rsidP="009D3D56">
      <w:pPr>
        <w:pStyle w:val="Listenabsatz"/>
        <w:numPr>
          <w:ilvl w:val="0"/>
          <w:numId w:val="3"/>
        </w:numPr>
        <w:rPr>
          <w:b/>
          <w:bCs/>
          <w:lang w:val="nl-NL"/>
        </w:rPr>
      </w:pPr>
      <w:r w:rsidRPr="009D3D56">
        <w:rPr>
          <w:b/>
          <w:bCs/>
          <w:lang w:val="nl-NL"/>
        </w:rPr>
        <w:t>De invloed van Poetins oorlog tegen Oekraïne op het project van ons tribunaal.</w:t>
      </w:r>
    </w:p>
    <w:p w14:paraId="720C0EC5" w14:textId="77777777" w:rsidR="00371F4E" w:rsidRDefault="00371F4E" w:rsidP="00794EC4">
      <w:pPr>
        <w:rPr>
          <w:u w:val="single"/>
          <w:lang w:val="nl-NL"/>
        </w:rPr>
      </w:pPr>
    </w:p>
    <w:p w14:paraId="47E0F431" w14:textId="3EE0DCCD" w:rsidR="00794EC4" w:rsidRDefault="00794EC4" w:rsidP="00794EC4">
      <w:pPr>
        <w:rPr>
          <w:u w:val="single"/>
          <w:lang w:val="nl-NL"/>
        </w:rPr>
      </w:pPr>
      <w:r>
        <w:rPr>
          <w:u w:val="single"/>
          <w:lang w:val="nl-NL"/>
        </w:rPr>
        <w:t>Bespreking:</w:t>
      </w:r>
    </w:p>
    <w:p w14:paraId="176B239B" w14:textId="3A67FC0B" w:rsidR="009D3D56" w:rsidRDefault="009D3D56" w:rsidP="00794EC4">
      <w:pPr>
        <w:rPr>
          <w:u w:val="single"/>
          <w:lang w:val="nl-NL"/>
        </w:rPr>
      </w:pPr>
    </w:p>
    <w:p w14:paraId="67DF67B8" w14:textId="3D425E2F" w:rsidR="009D3D56" w:rsidRDefault="00EF4243" w:rsidP="00794EC4">
      <w:pPr>
        <w:rPr>
          <w:lang w:val="nl-NL"/>
        </w:rPr>
      </w:pPr>
      <w:r w:rsidRPr="00EF4243">
        <w:rPr>
          <w:lang w:val="nl-NL"/>
        </w:rPr>
        <w:t xml:space="preserve">Allereerst werd de jaarrekening </w:t>
      </w:r>
      <w:r w:rsidR="00D900E2">
        <w:rPr>
          <w:lang w:val="nl-NL"/>
        </w:rPr>
        <w:t xml:space="preserve">2021 </w:t>
      </w:r>
      <w:r w:rsidRPr="00EF4243">
        <w:rPr>
          <w:lang w:val="nl-NL"/>
        </w:rPr>
        <w:t xml:space="preserve">(BETAC) door </w:t>
      </w:r>
      <w:r w:rsidR="006533CE">
        <w:rPr>
          <w:lang w:val="nl-NL"/>
        </w:rPr>
        <w:t>het</w:t>
      </w:r>
      <w:r w:rsidRPr="00EF4243">
        <w:rPr>
          <w:lang w:val="nl-NL"/>
        </w:rPr>
        <w:t xml:space="preserve"> bestuur unaniem goedgekeurd.</w:t>
      </w:r>
    </w:p>
    <w:p w14:paraId="75CB5C1D" w14:textId="453D55B4" w:rsidR="009320F4" w:rsidRDefault="00EC0C77" w:rsidP="007467B2">
      <w:pPr>
        <w:rPr>
          <w:lang w:val="nl-NL"/>
        </w:rPr>
      </w:pPr>
      <w:r w:rsidRPr="00EC0C77">
        <w:rPr>
          <w:lang w:val="nl-NL"/>
        </w:rPr>
        <w:t>Daarna werd er lang gediscussieerd over de invloed van de oorlog van Poetin tegen de Oekraïne op het project van ons tribunaal en over verdere obstakels met betrekking tot een tijdige uitvoering. Het bleek dat de afzonderlijke invloeden en hindernissen zo complex waren dat besloten werd hiervoor in juli of augustus een speciale vergadering te organiseren, waartoe het bestuur goed voorbereid zou moeten komen.</w:t>
      </w:r>
    </w:p>
    <w:p w14:paraId="26C2DFC0" w14:textId="69580F74" w:rsidR="007467B2" w:rsidRDefault="00794EC4" w:rsidP="007467B2">
      <w:pPr>
        <w:rPr>
          <w:lang w:val="nl-NL"/>
        </w:rPr>
      </w:pPr>
      <w:r>
        <w:rPr>
          <w:lang w:val="nl-NL"/>
        </w:rPr>
        <w:t>Nadat niemand van de aanwezigen nog vragen of opmerkingen had, werd de vergadering door de voorzitter met een dankwoord besloten.</w:t>
      </w:r>
    </w:p>
    <w:p w14:paraId="2E6E7067" w14:textId="7E3D7867" w:rsidR="00371F4E" w:rsidRDefault="009D4D1E" w:rsidP="007467B2">
      <w:pPr>
        <w:rPr>
          <w:lang w:val="nl-NL"/>
        </w:rPr>
      </w:pPr>
      <w:r>
        <w:rPr>
          <w:noProof/>
          <w:lang w:val="nl-NL"/>
        </w:rPr>
        <w:drawing>
          <wp:anchor distT="0" distB="0" distL="114300" distR="114300" simplePos="0" relativeHeight="251659264" behindDoc="1" locked="0" layoutInCell="1" allowOverlap="1" wp14:anchorId="1B9A2522" wp14:editId="3109213A">
            <wp:simplePos x="0" y="0"/>
            <wp:positionH relativeFrom="margin">
              <wp:posOffset>-228600</wp:posOffset>
            </wp:positionH>
            <wp:positionV relativeFrom="paragraph">
              <wp:posOffset>314960</wp:posOffset>
            </wp:positionV>
            <wp:extent cx="2301875" cy="45847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2301875" cy="458470"/>
                    </a:xfrm>
                    <a:prstGeom prst="rect">
                      <a:avLst/>
                    </a:prstGeom>
                  </pic:spPr>
                </pic:pic>
              </a:graphicData>
            </a:graphic>
            <wp14:sizeRelH relativeFrom="margin">
              <wp14:pctWidth>0</wp14:pctWidth>
            </wp14:sizeRelH>
            <wp14:sizeRelV relativeFrom="margin">
              <wp14:pctHeight>0</wp14:pctHeight>
            </wp14:sizeRelV>
          </wp:anchor>
        </w:drawing>
      </w:r>
      <w:r w:rsidR="008C1338">
        <w:rPr>
          <w:noProof/>
          <w:lang w:val="nl-NL"/>
        </w:rPr>
        <w:drawing>
          <wp:anchor distT="0" distB="0" distL="114300" distR="114300" simplePos="0" relativeHeight="251661312" behindDoc="1" locked="0" layoutInCell="1" allowOverlap="1" wp14:anchorId="22795CB5" wp14:editId="46A6BC38">
            <wp:simplePos x="0" y="0"/>
            <wp:positionH relativeFrom="margin">
              <wp:posOffset>3937000</wp:posOffset>
            </wp:positionH>
            <wp:positionV relativeFrom="paragraph">
              <wp:posOffset>139065</wp:posOffset>
            </wp:positionV>
            <wp:extent cx="2080260" cy="777501"/>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a:extLst>
                        <a:ext uri="{28A0092B-C50C-407E-A947-70E740481C1C}">
                          <a14:useLocalDpi xmlns:a14="http://schemas.microsoft.com/office/drawing/2010/main" val="0"/>
                        </a:ext>
                      </a:extLst>
                    </a:blip>
                    <a:stretch>
                      <a:fillRect/>
                    </a:stretch>
                  </pic:blipFill>
                  <pic:spPr>
                    <a:xfrm>
                      <a:off x="0" y="0"/>
                      <a:ext cx="2080260" cy="777501"/>
                    </a:xfrm>
                    <a:prstGeom prst="rect">
                      <a:avLst/>
                    </a:prstGeom>
                  </pic:spPr>
                </pic:pic>
              </a:graphicData>
            </a:graphic>
            <wp14:sizeRelH relativeFrom="margin">
              <wp14:pctWidth>0</wp14:pctWidth>
            </wp14:sizeRelH>
            <wp14:sizeRelV relativeFrom="margin">
              <wp14:pctHeight>0</wp14:pctHeight>
            </wp14:sizeRelV>
          </wp:anchor>
        </w:drawing>
      </w:r>
      <w:r w:rsidR="008C1338">
        <w:rPr>
          <w:noProof/>
          <w:lang w:val="nl-NL"/>
        </w:rPr>
        <w:drawing>
          <wp:anchor distT="0" distB="0" distL="114300" distR="114300" simplePos="0" relativeHeight="251660288" behindDoc="1" locked="0" layoutInCell="1" allowOverlap="1" wp14:anchorId="6FF006A3" wp14:editId="791F16B3">
            <wp:simplePos x="0" y="0"/>
            <wp:positionH relativeFrom="column">
              <wp:posOffset>1945005</wp:posOffset>
            </wp:positionH>
            <wp:positionV relativeFrom="paragraph">
              <wp:posOffset>88265</wp:posOffset>
            </wp:positionV>
            <wp:extent cx="1897380" cy="832787"/>
            <wp:effectExtent l="0" t="0" r="762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7380" cy="832787"/>
                    </a:xfrm>
                    <a:prstGeom prst="rect">
                      <a:avLst/>
                    </a:prstGeom>
                  </pic:spPr>
                </pic:pic>
              </a:graphicData>
            </a:graphic>
            <wp14:sizeRelH relativeFrom="margin">
              <wp14:pctWidth>0</wp14:pctWidth>
            </wp14:sizeRelH>
            <wp14:sizeRelV relativeFrom="margin">
              <wp14:pctHeight>0</wp14:pctHeight>
            </wp14:sizeRelV>
          </wp:anchor>
        </w:drawing>
      </w:r>
      <w:r w:rsidR="00660429" w:rsidRPr="00660429">
        <w:rPr>
          <w:lang w:val="nl-NL"/>
        </w:rPr>
        <w:t xml:space="preserve">Christiane </w:t>
      </w:r>
      <w:proofErr w:type="spellStart"/>
      <w:r w:rsidR="00660429" w:rsidRPr="00660429">
        <w:rPr>
          <w:lang w:val="nl-NL"/>
        </w:rPr>
        <w:t>Lüst</w:t>
      </w:r>
      <w:proofErr w:type="spellEnd"/>
      <w:r w:rsidR="00794EC4" w:rsidRPr="00660429">
        <w:rPr>
          <w:lang w:val="nl-NL"/>
        </w:rPr>
        <w:t>, voorzitter</w:t>
      </w:r>
      <w:r w:rsidR="00660429" w:rsidRPr="00660429">
        <w:rPr>
          <w:lang w:val="nl-NL"/>
        </w:rPr>
        <w:tab/>
        <w:t>Marie-Claude Barbier, se</w:t>
      </w:r>
      <w:r w:rsidR="00E91C8B">
        <w:rPr>
          <w:lang w:val="nl-NL"/>
        </w:rPr>
        <w:t>c</w:t>
      </w:r>
      <w:r w:rsidR="00660429" w:rsidRPr="00660429">
        <w:rPr>
          <w:lang w:val="nl-NL"/>
        </w:rPr>
        <w:t>r</w:t>
      </w:r>
      <w:r w:rsidR="00660429">
        <w:rPr>
          <w:lang w:val="nl-NL"/>
        </w:rPr>
        <w:t>e</w:t>
      </w:r>
      <w:r w:rsidR="00660429" w:rsidRPr="00660429">
        <w:rPr>
          <w:lang w:val="nl-NL"/>
        </w:rPr>
        <w:t>ta</w:t>
      </w:r>
      <w:r w:rsidR="00660429">
        <w:rPr>
          <w:lang w:val="nl-NL"/>
        </w:rPr>
        <w:t>ris</w:t>
      </w:r>
      <w:r w:rsidR="00794EC4" w:rsidRPr="00660429">
        <w:rPr>
          <w:lang w:val="nl-NL"/>
        </w:rPr>
        <w:tab/>
        <w:t>René Lehnherr, penningmeeste</w:t>
      </w:r>
      <w:r w:rsidR="00371F4E">
        <w:rPr>
          <w:lang w:val="nl-NL"/>
        </w:rPr>
        <w:t>r</w:t>
      </w:r>
    </w:p>
    <w:p w14:paraId="7D261DB4" w14:textId="22C353C3" w:rsidR="00371F4E" w:rsidRDefault="00371F4E" w:rsidP="007467B2">
      <w:pPr>
        <w:rPr>
          <w:lang w:val="nl-NL"/>
        </w:rPr>
      </w:pPr>
    </w:p>
    <w:p w14:paraId="5694D42B" w14:textId="0637D016" w:rsidR="00EC0C77" w:rsidRDefault="00EC0C77" w:rsidP="007467B2">
      <w:pPr>
        <w:rPr>
          <w:lang w:val="nl-NL"/>
        </w:rPr>
      </w:pPr>
    </w:p>
    <w:p w14:paraId="1453F88A" w14:textId="0AB9C8C3" w:rsidR="00794EC4" w:rsidRPr="00794EC4" w:rsidRDefault="00794EC4" w:rsidP="007467B2">
      <w:pPr>
        <w:rPr>
          <w:b/>
          <w:bCs/>
          <w:sz w:val="40"/>
          <w:szCs w:val="40"/>
          <w:lang w:val="nl-NL"/>
        </w:rPr>
      </w:pPr>
      <w:r>
        <w:rPr>
          <w:lang w:val="nl-NL"/>
        </w:rPr>
        <w:t>……………………………………</w:t>
      </w:r>
      <w:r>
        <w:rPr>
          <w:lang w:val="nl-NL"/>
        </w:rPr>
        <w:tab/>
      </w:r>
      <w:r w:rsidR="00371F4E">
        <w:rPr>
          <w:lang w:val="nl-NL"/>
        </w:rPr>
        <w:tab/>
      </w:r>
      <w:r>
        <w:rPr>
          <w:lang w:val="nl-NL"/>
        </w:rPr>
        <w:t>…………………………………………</w:t>
      </w:r>
      <w:r w:rsidR="00660429">
        <w:rPr>
          <w:lang w:val="nl-NL"/>
        </w:rPr>
        <w:t>…………</w:t>
      </w:r>
      <w:r w:rsidR="00660429">
        <w:rPr>
          <w:lang w:val="nl-NL"/>
        </w:rPr>
        <w:tab/>
        <w:t>………………………………………………</w:t>
      </w:r>
    </w:p>
    <w:sectPr w:rsidR="00794EC4" w:rsidRPr="00794EC4" w:rsidSect="00EC0C77">
      <w:pgSz w:w="11906" w:h="16838"/>
      <w:pgMar w:top="1440"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6CF"/>
    <w:multiLevelType w:val="hybridMultilevel"/>
    <w:tmpl w:val="C46CF1E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2F96FC7"/>
    <w:multiLevelType w:val="hybridMultilevel"/>
    <w:tmpl w:val="F2B23AF2"/>
    <w:lvl w:ilvl="0" w:tplc="93D49044">
      <w:numFmt w:val="bullet"/>
      <w:lvlText w:val="-"/>
      <w:lvlJc w:val="left"/>
      <w:pPr>
        <w:ind w:left="1068" w:hanging="360"/>
      </w:pPr>
      <w:rPr>
        <w:rFonts w:ascii="Roboto" w:eastAsiaTheme="minorHAnsi" w:hAnsi="Roboto"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72D64760"/>
    <w:multiLevelType w:val="hybridMultilevel"/>
    <w:tmpl w:val="FCFE27EC"/>
    <w:lvl w:ilvl="0" w:tplc="04070019">
      <w:start w:val="1"/>
      <w:numFmt w:val="lowerLetter"/>
      <w:lvlText w:val="%1."/>
      <w:lvlJc w:val="left"/>
      <w:pPr>
        <w:tabs>
          <w:tab w:val="num" w:pos="720"/>
        </w:tabs>
        <w:ind w:left="720" w:hanging="360"/>
      </w:pPr>
      <w:rPr>
        <w:rFonts w:hint="default"/>
      </w:rPr>
    </w:lvl>
    <w:lvl w:ilvl="1" w:tplc="09A2EABE">
      <w:start w:val="2"/>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88584616">
    <w:abstractNumId w:val="0"/>
  </w:num>
  <w:num w:numId="2" w16cid:durableId="871377486">
    <w:abstractNumId w:val="2"/>
  </w:num>
  <w:num w:numId="3" w16cid:durableId="208490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72"/>
    <w:rsid w:val="0009406C"/>
    <w:rsid w:val="000C7112"/>
    <w:rsid w:val="000F2C89"/>
    <w:rsid w:val="00371F4E"/>
    <w:rsid w:val="005C3D26"/>
    <w:rsid w:val="006533CE"/>
    <w:rsid w:val="00660429"/>
    <w:rsid w:val="007467B2"/>
    <w:rsid w:val="007560D8"/>
    <w:rsid w:val="00794EC4"/>
    <w:rsid w:val="00836209"/>
    <w:rsid w:val="008B0D04"/>
    <w:rsid w:val="008C1338"/>
    <w:rsid w:val="009320F4"/>
    <w:rsid w:val="009D3D56"/>
    <w:rsid w:val="009D4D1E"/>
    <w:rsid w:val="00AE71B2"/>
    <w:rsid w:val="00B34EC4"/>
    <w:rsid w:val="00C6431A"/>
    <w:rsid w:val="00C66C11"/>
    <w:rsid w:val="00D47B72"/>
    <w:rsid w:val="00D900E2"/>
    <w:rsid w:val="00DD6BCC"/>
    <w:rsid w:val="00E91C8B"/>
    <w:rsid w:val="00EB10C4"/>
    <w:rsid w:val="00EC0C77"/>
    <w:rsid w:val="00EF42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30C8"/>
  <w15:chartTrackingRefBased/>
  <w15:docId w15:val="{A8053036-E8B8-42D7-AC6F-2FAAEB2B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794EC4"/>
    <w:pPr>
      <w:keepNext/>
      <w:spacing w:after="0" w:line="240" w:lineRule="auto"/>
      <w:outlineLvl w:val="0"/>
    </w:pPr>
    <w:rPr>
      <w:rFonts w:ascii="Times New Roman" w:eastAsia="Times New Roman" w:hAnsi="Times New Roman" w:cs="Times New Roman"/>
      <w:b/>
      <w:bCs/>
      <w:sz w:val="24"/>
      <w:szCs w:val="24"/>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7B72"/>
    <w:rPr>
      <w:color w:val="0563C1" w:themeColor="hyperlink"/>
      <w:u w:val="single"/>
    </w:rPr>
  </w:style>
  <w:style w:type="character" w:styleId="NichtaufgelsteErwhnung">
    <w:name w:val="Unresolved Mention"/>
    <w:basedOn w:val="Absatz-Standardschriftart"/>
    <w:uiPriority w:val="99"/>
    <w:semiHidden/>
    <w:unhideWhenUsed/>
    <w:rsid w:val="00D47B72"/>
    <w:rPr>
      <w:color w:val="605E5C"/>
      <w:shd w:val="clear" w:color="auto" w:fill="E1DFDD"/>
    </w:rPr>
  </w:style>
  <w:style w:type="paragraph" w:styleId="KeinLeerraum">
    <w:name w:val="No Spacing"/>
    <w:uiPriority w:val="1"/>
    <w:qFormat/>
    <w:rsid w:val="00D47B72"/>
    <w:pPr>
      <w:spacing w:after="0" w:line="240" w:lineRule="auto"/>
    </w:pPr>
  </w:style>
  <w:style w:type="character" w:customStyle="1" w:styleId="berschrift1Zchn">
    <w:name w:val="Überschrift 1 Zchn"/>
    <w:basedOn w:val="Absatz-Standardschriftart"/>
    <w:link w:val="berschrift1"/>
    <w:rsid w:val="00794EC4"/>
    <w:rPr>
      <w:rFonts w:ascii="Times New Roman" w:eastAsia="Times New Roman" w:hAnsi="Times New Roman" w:cs="Times New Roman"/>
      <w:b/>
      <w:bCs/>
      <w:sz w:val="24"/>
      <w:szCs w:val="24"/>
      <w:lang w:val="it-IT" w:eastAsia="de-DE"/>
    </w:rPr>
  </w:style>
  <w:style w:type="paragraph" w:styleId="Listenabsatz">
    <w:name w:val="List Paragraph"/>
    <w:basedOn w:val="Standard"/>
    <w:uiPriority w:val="34"/>
    <w:qFormat/>
    <w:rsid w:val="009D3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Info@front-lex.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ont-lex.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Lehnherr</dc:creator>
  <cp:keywords/>
  <dc:description/>
  <cp:lastModifiedBy>Rene Lehnherr</cp:lastModifiedBy>
  <cp:revision>12</cp:revision>
  <cp:lastPrinted>2022-07-03T11:38:00Z</cp:lastPrinted>
  <dcterms:created xsi:type="dcterms:W3CDTF">2022-07-03T10:50:00Z</dcterms:created>
  <dcterms:modified xsi:type="dcterms:W3CDTF">2022-07-03T11:40:00Z</dcterms:modified>
</cp:coreProperties>
</file>