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A9907" w14:textId="669E2376" w:rsidR="00C66C11" w:rsidRPr="00D47B72" w:rsidRDefault="000C7112" w:rsidP="000C7112">
      <w:pPr>
        <w:pStyle w:val="KeinLeerraum"/>
        <w:ind w:left="1416" w:firstLine="708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3D9C21" wp14:editId="724ECDD0">
            <wp:simplePos x="0" y="0"/>
            <wp:positionH relativeFrom="column">
              <wp:posOffset>85725</wp:posOffset>
            </wp:positionH>
            <wp:positionV relativeFrom="paragraph">
              <wp:posOffset>-300355</wp:posOffset>
            </wp:positionV>
            <wp:extent cx="1414462" cy="1414462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62" cy="141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47B72" w:rsidRPr="00D47B72">
        <w:rPr>
          <w:lang w:val="en-US"/>
        </w:rPr>
        <w:t>Stichting</w:t>
      </w:r>
      <w:proofErr w:type="spellEnd"/>
      <w:r w:rsidR="00D47B72" w:rsidRPr="00D47B72">
        <w:rPr>
          <w:lang w:val="en-US"/>
        </w:rPr>
        <w:t xml:space="preserve">/Foundation </w:t>
      </w:r>
      <w:r w:rsidR="00D47B72" w:rsidRPr="00D47B72">
        <w:rPr>
          <w:b/>
          <w:bCs/>
          <w:lang w:val="en-US"/>
        </w:rPr>
        <w:t>FRONT-LEX</w:t>
      </w:r>
      <w:r w:rsidR="00B34EC4">
        <w:rPr>
          <w:b/>
          <w:bCs/>
          <w:lang w:val="en-US"/>
        </w:rPr>
        <w:t xml:space="preserve"> (Asylum and Migration Tribunal)</w:t>
      </w:r>
    </w:p>
    <w:p w14:paraId="79C43FC8" w14:textId="1FFF6FBA" w:rsidR="00D47B72" w:rsidRPr="00D47B72" w:rsidRDefault="00D47B72" w:rsidP="000C7112">
      <w:pPr>
        <w:pStyle w:val="KeinLeerraum"/>
        <w:ind w:left="1416" w:firstLine="708"/>
        <w:rPr>
          <w:lang w:val="en-US"/>
        </w:rPr>
      </w:pPr>
      <w:proofErr w:type="spellStart"/>
      <w:r w:rsidRPr="00D47B72">
        <w:rPr>
          <w:lang w:val="en-US"/>
        </w:rPr>
        <w:t>Plantage</w:t>
      </w:r>
      <w:proofErr w:type="spellEnd"/>
      <w:r w:rsidRPr="00D47B72">
        <w:rPr>
          <w:lang w:val="en-US"/>
        </w:rPr>
        <w:t xml:space="preserve"> </w:t>
      </w:r>
      <w:proofErr w:type="spellStart"/>
      <w:r w:rsidRPr="00D47B72">
        <w:rPr>
          <w:lang w:val="en-US"/>
        </w:rPr>
        <w:t>Doklaan</w:t>
      </w:r>
      <w:proofErr w:type="spellEnd"/>
      <w:r w:rsidRPr="00D47B72">
        <w:rPr>
          <w:lang w:val="en-US"/>
        </w:rPr>
        <w:t xml:space="preserve"> 12</w:t>
      </w:r>
    </w:p>
    <w:p w14:paraId="5D150B64" w14:textId="4338F33F" w:rsidR="00D47B72" w:rsidRPr="00D47B72" w:rsidRDefault="00D47B72" w:rsidP="000C7112">
      <w:pPr>
        <w:pStyle w:val="KeinLeerraum"/>
        <w:ind w:left="1416" w:firstLine="708"/>
        <w:rPr>
          <w:lang w:val="nl-NL"/>
        </w:rPr>
      </w:pPr>
      <w:r w:rsidRPr="00D47B72">
        <w:rPr>
          <w:lang w:val="nl-NL"/>
        </w:rPr>
        <w:t>NL-10</w:t>
      </w:r>
      <w:r w:rsidR="000C7112">
        <w:rPr>
          <w:lang w:val="nl-NL"/>
        </w:rPr>
        <w:t>1</w:t>
      </w:r>
      <w:r w:rsidRPr="00D47B72">
        <w:rPr>
          <w:lang w:val="nl-NL"/>
        </w:rPr>
        <w:t>8 CM Amsterdam</w:t>
      </w:r>
    </w:p>
    <w:p w14:paraId="3D0716B2" w14:textId="156D7F57" w:rsidR="00D47B72" w:rsidRPr="000C7112" w:rsidRDefault="00D47B72" w:rsidP="000C7112">
      <w:pPr>
        <w:pStyle w:val="KeinLeerraum"/>
        <w:ind w:left="1416" w:firstLine="708"/>
      </w:pPr>
      <w:r w:rsidRPr="000C7112">
        <w:t>Tel.:+31-6-28 45 17 62</w:t>
      </w:r>
    </w:p>
    <w:p w14:paraId="2D1C180B" w14:textId="72419F35" w:rsidR="00D47B72" w:rsidRPr="005C3D26" w:rsidRDefault="000D174D" w:rsidP="000C7112">
      <w:pPr>
        <w:pStyle w:val="KeinLeerraum"/>
        <w:ind w:left="1416" w:firstLine="708"/>
        <w:rPr>
          <w:color w:val="000000" w:themeColor="text1"/>
        </w:rPr>
      </w:pPr>
      <w:hyperlink r:id="rId6" w:history="1">
        <w:r w:rsidR="000C7112" w:rsidRPr="000C7112">
          <w:rPr>
            <w:rStyle w:val="Hyperlink"/>
            <w:color w:val="000000" w:themeColor="text1"/>
            <w:u w:val="none"/>
          </w:rPr>
          <w:t>www.front-lex.eu</w:t>
        </w:r>
      </w:hyperlink>
      <w:r w:rsidR="00D47B72" w:rsidRPr="000C7112">
        <w:rPr>
          <w:color w:val="000000" w:themeColor="text1"/>
        </w:rPr>
        <w:t>,</w:t>
      </w:r>
      <w:r w:rsidR="00D47B72" w:rsidRPr="000C7112">
        <w:t xml:space="preserve"> </w:t>
      </w:r>
      <w:hyperlink r:id="rId7" w:history="1">
        <w:r w:rsidR="00EB10C4" w:rsidRPr="005C3D26">
          <w:rPr>
            <w:rStyle w:val="Hyperlink"/>
            <w:color w:val="000000" w:themeColor="text1"/>
            <w:u w:val="none"/>
          </w:rPr>
          <w:t>Info@front-lex.eu</w:t>
        </w:r>
      </w:hyperlink>
    </w:p>
    <w:p w14:paraId="2A31E868" w14:textId="1565621F" w:rsidR="00EB10C4" w:rsidRDefault="00EB10C4" w:rsidP="000C7112">
      <w:pPr>
        <w:pStyle w:val="KeinLeerraum"/>
        <w:ind w:left="1416" w:firstLine="708"/>
      </w:pPr>
    </w:p>
    <w:p w14:paraId="6A6E5FC8" w14:textId="11C33273" w:rsidR="00D47B72" w:rsidRPr="000C7112" w:rsidRDefault="00D47B72"/>
    <w:p w14:paraId="6E909A54" w14:textId="2ACBCFDD" w:rsidR="00D47B72" w:rsidRPr="000D174D" w:rsidRDefault="007467B2">
      <w:pPr>
        <w:rPr>
          <w:lang w:val="nl-N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2C89">
        <w:tab/>
      </w:r>
      <w:r w:rsidR="000F2C89">
        <w:tab/>
      </w:r>
      <w:r w:rsidRPr="000D174D">
        <w:rPr>
          <w:lang w:val="nl-NL"/>
        </w:rPr>
        <w:t xml:space="preserve">Amsterdam </w:t>
      </w:r>
      <w:r w:rsidR="00794EC4" w:rsidRPr="000D174D">
        <w:rPr>
          <w:lang w:val="nl-NL"/>
        </w:rPr>
        <w:t>2</w:t>
      </w:r>
      <w:r w:rsidRPr="000D174D">
        <w:rPr>
          <w:lang w:val="nl-NL"/>
        </w:rPr>
        <w:t xml:space="preserve"> </w:t>
      </w:r>
      <w:r w:rsidRPr="00C6431A">
        <w:rPr>
          <w:lang w:val="nl-NL"/>
        </w:rPr>
        <w:t>juli</w:t>
      </w:r>
      <w:r w:rsidRPr="000D174D">
        <w:rPr>
          <w:lang w:val="nl-NL"/>
        </w:rPr>
        <w:t xml:space="preserve"> 202</w:t>
      </w:r>
      <w:r w:rsidR="000D174D">
        <w:rPr>
          <w:lang w:val="nl-NL"/>
        </w:rPr>
        <w:t>1</w:t>
      </w:r>
    </w:p>
    <w:p w14:paraId="0166A4FA" w14:textId="6D2776B1" w:rsidR="007467B2" w:rsidRPr="00794EC4" w:rsidRDefault="007467B2" w:rsidP="007467B2">
      <w:pPr>
        <w:jc w:val="center"/>
        <w:rPr>
          <w:b/>
          <w:bCs/>
          <w:sz w:val="40"/>
          <w:szCs w:val="40"/>
          <w:lang w:val="nl-NL"/>
        </w:rPr>
      </w:pPr>
      <w:r w:rsidRPr="00794EC4">
        <w:rPr>
          <w:b/>
          <w:bCs/>
          <w:sz w:val="40"/>
          <w:szCs w:val="40"/>
          <w:lang w:val="nl-NL"/>
        </w:rPr>
        <w:t>Notulen:</w:t>
      </w:r>
    </w:p>
    <w:p w14:paraId="1E01579E" w14:textId="348B10DB" w:rsidR="007467B2" w:rsidRPr="00794EC4" w:rsidRDefault="007467B2" w:rsidP="007467B2">
      <w:pPr>
        <w:jc w:val="center"/>
        <w:rPr>
          <w:b/>
          <w:bCs/>
          <w:sz w:val="40"/>
          <w:szCs w:val="40"/>
          <w:lang w:val="nl-NL"/>
        </w:rPr>
      </w:pPr>
    </w:p>
    <w:p w14:paraId="55BAA372" w14:textId="7CBD4647" w:rsidR="00794EC4" w:rsidRPr="00794EC4" w:rsidRDefault="00794EC4" w:rsidP="00794EC4">
      <w:pPr>
        <w:pStyle w:val="berschrift1"/>
        <w:jc w:val="center"/>
        <w:rPr>
          <w:rFonts w:ascii="Roboto" w:hAnsi="Roboto"/>
          <w:sz w:val="22"/>
          <w:lang w:val="nl-NL"/>
        </w:rPr>
      </w:pPr>
      <w:r w:rsidRPr="00794EC4">
        <w:rPr>
          <w:rFonts w:ascii="Roboto" w:hAnsi="Roboto"/>
          <w:sz w:val="22"/>
          <w:lang w:val="nl-NL"/>
        </w:rPr>
        <w:t>Notulen van de bestuursvergadering van de Stichting Asylum and Migtation Tribu</w:t>
      </w:r>
      <w:r>
        <w:rPr>
          <w:rFonts w:ascii="Roboto" w:hAnsi="Roboto"/>
          <w:sz w:val="22"/>
          <w:lang w:val="nl-NL"/>
        </w:rPr>
        <w:t>n</w:t>
      </w:r>
      <w:r w:rsidRPr="00794EC4">
        <w:rPr>
          <w:rFonts w:ascii="Roboto" w:hAnsi="Roboto"/>
          <w:sz w:val="22"/>
          <w:lang w:val="nl-NL"/>
        </w:rPr>
        <w:t>al</w:t>
      </w:r>
    </w:p>
    <w:p w14:paraId="741D3EC0" w14:textId="77777777" w:rsidR="00794EC4" w:rsidRPr="00794EC4" w:rsidRDefault="00794EC4" w:rsidP="00794EC4">
      <w:pPr>
        <w:rPr>
          <w:lang w:val="nl-NL"/>
        </w:rPr>
      </w:pPr>
    </w:p>
    <w:p w14:paraId="0CDE3452" w14:textId="77777777" w:rsidR="00794EC4" w:rsidRDefault="00794EC4" w:rsidP="00794EC4">
      <w:pPr>
        <w:rPr>
          <w:lang w:val="nl-NL"/>
        </w:rPr>
      </w:pPr>
      <w:r>
        <w:rPr>
          <w:u w:val="single"/>
          <w:lang w:val="nl-NL"/>
        </w:rPr>
        <w:t>Aanwezig:</w:t>
      </w:r>
      <w:r>
        <w:rPr>
          <w:lang w:val="nl-NL"/>
        </w:rPr>
        <w:t xml:space="preserve"> </w:t>
      </w:r>
      <w:r>
        <w:rPr>
          <w:lang w:val="nl-NL"/>
        </w:rPr>
        <w:tab/>
      </w:r>
    </w:p>
    <w:p w14:paraId="4389E1CA" w14:textId="48637B1F" w:rsidR="00794EC4" w:rsidRDefault="000D174D" w:rsidP="00C6431A">
      <w:pPr>
        <w:pStyle w:val="KeinLeerraum"/>
        <w:ind w:firstLine="708"/>
        <w:rPr>
          <w:lang w:val="nl-NL"/>
        </w:rPr>
      </w:pPr>
      <w:r>
        <w:rPr>
          <w:lang w:val="nl-NL"/>
        </w:rPr>
        <w:t>Christiane Lüst</w:t>
      </w:r>
      <w:r w:rsidR="00794EC4">
        <w:rPr>
          <w:lang w:val="nl-NL"/>
        </w:rPr>
        <w:t>, voorzitter</w:t>
      </w:r>
    </w:p>
    <w:p w14:paraId="1BA7DE79" w14:textId="6A023E4D" w:rsidR="00794EC4" w:rsidRDefault="00794EC4" w:rsidP="00C6431A">
      <w:pPr>
        <w:pStyle w:val="KeinLeerraum"/>
        <w:rPr>
          <w:lang w:val="nl-NL"/>
        </w:rPr>
      </w:pPr>
      <w:r>
        <w:rPr>
          <w:lang w:val="nl-NL"/>
        </w:rPr>
        <w:tab/>
        <w:t>René Lehnherr, penningmeester</w:t>
      </w:r>
    </w:p>
    <w:p w14:paraId="38EC0F18" w14:textId="77777777" w:rsidR="00C6431A" w:rsidRDefault="00C6431A" w:rsidP="00794EC4">
      <w:pPr>
        <w:rPr>
          <w:u w:val="single"/>
          <w:lang w:val="nl-NL"/>
        </w:rPr>
      </w:pPr>
    </w:p>
    <w:p w14:paraId="51FDF359" w14:textId="731CF4E6" w:rsidR="00794EC4" w:rsidRDefault="00794EC4" w:rsidP="00794EC4">
      <w:pPr>
        <w:rPr>
          <w:u w:val="single"/>
          <w:lang w:val="nl-NL"/>
        </w:rPr>
      </w:pPr>
      <w:r>
        <w:rPr>
          <w:u w:val="single"/>
          <w:lang w:val="nl-NL"/>
        </w:rPr>
        <w:t xml:space="preserve">Orde van de dag: </w:t>
      </w:r>
    </w:p>
    <w:p w14:paraId="166D76CD" w14:textId="77777777" w:rsidR="00794EC4" w:rsidRDefault="00794EC4" w:rsidP="00794EC4">
      <w:pPr>
        <w:rPr>
          <w:u w:val="single"/>
          <w:lang w:val="nl-NL"/>
        </w:rPr>
      </w:pPr>
    </w:p>
    <w:p w14:paraId="0073454F" w14:textId="77777777" w:rsidR="00794EC4" w:rsidRPr="003B60D2" w:rsidRDefault="00794EC4" w:rsidP="000D174D">
      <w:pPr>
        <w:spacing w:after="0" w:line="240" w:lineRule="auto"/>
        <w:ind w:left="720"/>
        <w:rPr>
          <w:lang w:val="nl-NL"/>
        </w:rPr>
      </w:pPr>
      <w:r w:rsidRPr="003B60D2">
        <w:rPr>
          <w:lang w:val="nl-NL"/>
        </w:rPr>
        <w:t xml:space="preserve">Stichtingswerk </w:t>
      </w:r>
    </w:p>
    <w:p w14:paraId="65C471F2" w14:textId="77777777" w:rsidR="00794EC4" w:rsidRDefault="00794EC4" w:rsidP="00794EC4">
      <w:pPr>
        <w:rPr>
          <w:u w:val="single"/>
          <w:lang w:val="nl-NL"/>
        </w:rPr>
      </w:pPr>
    </w:p>
    <w:p w14:paraId="47E0F431" w14:textId="74727376" w:rsidR="00794EC4" w:rsidRDefault="00794EC4" w:rsidP="00794EC4">
      <w:pPr>
        <w:rPr>
          <w:u w:val="single"/>
          <w:lang w:val="nl-NL"/>
        </w:rPr>
      </w:pPr>
      <w:r>
        <w:rPr>
          <w:u w:val="single"/>
          <w:lang w:val="nl-NL"/>
        </w:rPr>
        <w:t>Bespreking:</w:t>
      </w:r>
    </w:p>
    <w:p w14:paraId="1C04D62B" w14:textId="77777777" w:rsidR="00794EC4" w:rsidRDefault="00794EC4" w:rsidP="00794EC4">
      <w:pPr>
        <w:rPr>
          <w:u w:val="single"/>
          <w:lang w:val="nl-NL"/>
        </w:rPr>
      </w:pPr>
    </w:p>
    <w:p w14:paraId="0098E559" w14:textId="799A6A0C" w:rsidR="00794EC4" w:rsidRDefault="00794EC4" w:rsidP="00794EC4">
      <w:pPr>
        <w:numPr>
          <w:ilvl w:val="0"/>
          <w:numId w:val="2"/>
        </w:numPr>
        <w:spacing w:after="0" w:line="240" w:lineRule="auto"/>
        <w:rPr>
          <w:lang w:val="nl-NL"/>
        </w:rPr>
      </w:pPr>
      <w:r w:rsidRPr="00924311">
        <w:rPr>
          <w:lang w:val="nl-NL"/>
        </w:rPr>
        <w:t xml:space="preserve">Na de opening van de vergadering informeerde </w:t>
      </w:r>
      <w:r>
        <w:rPr>
          <w:lang w:val="nl-NL"/>
        </w:rPr>
        <w:t>Vincent de Jong</w:t>
      </w:r>
      <w:r w:rsidRPr="00924311">
        <w:rPr>
          <w:lang w:val="nl-NL"/>
        </w:rPr>
        <w:t xml:space="preserve"> wat de toekomstige opgaven van de stichting zijn. </w:t>
      </w:r>
      <w:r>
        <w:rPr>
          <w:lang w:val="nl-NL"/>
        </w:rPr>
        <w:t xml:space="preserve">Daarna volgde een uitgebreid “Brainstorming” hoe de stichting te financiële middelen kan vinden om het gepland Tribunaal te realiseren. </w:t>
      </w:r>
    </w:p>
    <w:p w14:paraId="33E334DD" w14:textId="7D0E18C6" w:rsidR="000F2C89" w:rsidRDefault="000F2C89" w:rsidP="000F2C89">
      <w:pPr>
        <w:spacing w:after="0" w:line="240" w:lineRule="auto"/>
        <w:ind w:left="720"/>
        <w:rPr>
          <w:lang w:val="nl-NL"/>
        </w:rPr>
      </w:pPr>
      <w:r>
        <w:rPr>
          <w:lang w:val="nl-NL"/>
        </w:rPr>
        <w:t>Het volgde een discussie hoe het beste de getuigen, de richters en de leiden voor het comité van de verschillende Europese landen te vinden zijn.</w:t>
      </w:r>
    </w:p>
    <w:p w14:paraId="3DD14573" w14:textId="77777777" w:rsidR="00794EC4" w:rsidRDefault="00794EC4" w:rsidP="00794EC4">
      <w:pPr>
        <w:rPr>
          <w:lang w:val="nl-NL"/>
        </w:rPr>
      </w:pPr>
    </w:p>
    <w:p w14:paraId="26C2DFC0" w14:textId="4A282536" w:rsidR="007467B2" w:rsidRDefault="00794EC4" w:rsidP="007467B2">
      <w:pPr>
        <w:rPr>
          <w:lang w:val="nl-NL"/>
        </w:rPr>
      </w:pPr>
      <w:r>
        <w:rPr>
          <w:lang w:val="nl-NL"/>
        </w:rPr>
        <w:t>Nadat niemand van de aanwezigen nog vragen of opmerkingen had, werd de vergadering door de voorzitter met een dankwoord besloten.</w:t>
      </w:r>
    </w:p>
    <w:p w14:paraId="067FC633" w14:textId="30EB20CE" w:rsidR="00794EC4" w:rsidRDefault="000D174D" w:rsidP="007467B2">
      <w:pPr>
        <w:rPr>
          <w:lang w:val="nl-NL"/>
        </w:rPr>
      </w:pPr>
      <w:r>
        <w:rPr>
          <w:lang w:val="nl-NL"/>
        </w:rPr>
        <w:t>Christiane Lüst</w:t>
      </w:r>
      <w:r w:rsidR="00794EC4">
        <w:rPr>
          <w:lang w:val="nl-NL"/>
        </w:rPr>
        <w:t>, voorzitter</w:t>
      </w:r>
      <w:r w:rsidR="00794EC4">
        <w:rPr>
          <w:lang w:val="nl-NL"/>
        </w:rPr>
        <w:tab/>
      </w:r>
      <w:r w:rsidR="00794EC4">
        <w:rPr>
          <w:lang w:val="nl-NL"/>
        </w:rPr>
        <w:tab/>
      </w:r>
      <w:r w:rsidR="00794EC4">
        <w:rPr>
          <w:lang w:val="nl-NL"/>
        </w:rPr>
        <w:tab/>
      </w:r>
      <w:r w:rsidR="00794EC4">
        <w:rPr>
          <w:lang w:val="nl-NL"/>
        </w:rPr>
        <w:tab/>
      </w:r>
      <w:r w:rsidR="00794EC4">
        <w:rPr>
          <w:lang w:val="nl-NL"/>
        </w:rPr>
        <w:tab/>
        <w:t>René Lehnherr, penningmeester</w:t>
      </w:r>
    </w:p>
    <w:p w14:paraId="4FEBAC19" w14:textId="1F361BD1" w:rsidR="00794EC4" w:rsidRDefault="00794EC4" w:rsidP="007467B2">
      <w:pPr>
        <w:rPr>
          <w:lang w:val="nl-NL"/>
        </w:rPr>
      </w:pPr>
    </w:p>
    <w:p w14:paraId="79D5E781" w14:textId="1E1F441D" w:rsidR="00794EC4" w:rsidRDefault="00794EC4" w:rsidP="007467B2">
      <w:pPr>
        <w:rPr>
          <w:lang w:val="nl-NL"/>
        </w:rPr>
      </w:pPr>
    </w:p>
    <w:p w14:paraId="1453F88A" w14:textId="530BE927" w:rsidR="00794EC4" w:rsidRPr="00794EC4" w:rsidRDefault="00794EC4" w:rsidP="007467B2">
      <w:pPr>
        <w:rPr>
          <w:b/>
          <w:bCs/>
          <w:sz w:val="40"/>
          <w:szCs w:val="40"/>
          <w:lang w:val="nl-NL"/>
        </w:rPr>
      </w:pPr>
      <w:r>
        <w:rPr>
          <w:lang w:val="nl-NL"/>
        </w:rPr>
        <w:t>………………………………………………..</w:t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</w:r>
      <w:r>
        <w:rPr>
          <w:lang w:val="nl-NL"/>
        </w:rPr>
        <w:tab/>
        <w:t>…………………………………………………………….</w:t>
      </w:r>
    </w:p>
    <w:sectPr w:rsidR="00794EC4" w:rsidRPr="00794EC4" w:rsidSect="00D47B7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6CF"/>
    <w:multiLevelType w:val="hybridMultilevel"/>
    <w:tmpl w:val="C46CF1E0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64760"/>
    <w:multiLevelType w:val="hybridMultilevel"/>
    <w:tmpl w:val="FCFE27EC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A2EAB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72"/>
    <w:rsid w:val="000C7112"/>
    <w:rsid w:val="000D174D"/>
    <w:rsid w:val="000F2C89"/>
    <w:rsid w:val="005C3D26"/>
    <w:rsid w:val="007467B2"/>
    <w:rsid w:val="00794EC4"/>
    <w:rsid w:val="008B0D04"/>
    <w:rsid w:val="00B34EC4"/>
    <w:rsid w:val="00C6431A"/>
    <w:rsid w:val="00C66C11"/>
    <w:rsid w:val="00D47B72"/>
    <w:rsid w:val="00DD6BCC"/>
    <w:rsid w:val="00EB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9C30C8"/>
  <w15:chartTrackingRefBased/>
  <w15:docId w15:val="{A8053036-E8B8-42D7-AC6F-2FAAEB2B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794EC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47B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7B72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D47B72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rsid w:val="00794EC4"/>
    <w:rPr>
      <w:rFonts w:ascii="Times New Roman" w:eastAsia="Times New Roman" w:hAnsi="Times New Roman" w:cs="Times New Roman"/>
      <w:b/>
      <w:bCs/>
      <w:sz w:val="24"/>
      <w:szCs w:val="24"/>
      <w:lang w:val="it-IT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front-lex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ont-lex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Lehnherr</dc:creator>
  <cp:keywords/>
  <dc:description/>
  <cp:lastModifiedBy>Rene Lehnherr</cp:lastModifiedBy>
  <cp:revision>9</cp:revision>
  <cp:lastPrinted>2021-04-25T11:06:00Z</cp:lastPrinted>
  <dcterms:created xsi:type="dcterms:W3CDTF">2021-04-23T11:27:00Z</dcterms:created>
  <dcterms:modified xsi:type="dcterms:W3CDTF">2022-03-05T16:05:00Z</dcterms:modified>
</cp:coreProperties>
</file>